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EC9" w:rsidRDefault="004B6EC9" w:rsidP="004B6EC9">
      <w:pPr>
        <w:spacing w:after="120"/>
        <w:jc w:val="center"/>
        <w:rPr>
          <w:rFonts w:ascii="Calibri" w:hAnsi="Calibri" w:cs="Calibri"/>
          <w:sz w:val="22"/>
          <w:szCs w:val="22"/>
        </w:rPr>
      </w:pPr>
      <w:r>
        <w:rPr>
          <w:rFonts w:ascii="Comic Sans MS" w:hAnsi="Comic Sans MS" w:cs="Calibri"/>
          <w:b/>
          <w:bCs/>
          <w:sz w:val="28"/>
          <w:szCs w:val="28"/>
        </w:rPr>
        <w:t>Faith and Quitting</w:t>
      </w:r>
    </w:p>
    <w:p w:rsidR="004B6EC9" w:rsidRDefault="004B6EC9" w:rsidP="004B6EC9">
      <w:pPr>
        <w:spacing w:after="200"/>
        <w:jc w:val="center"/>
        <w:rPr>
          <w:rFonts w:ascii="Calibri" w:hAnsi="Calibri" w:cs="Calibri"/>
          <w:sz w:val="22"/>
          <w:szCs w:val="22"/>
        </w:rPr>
      </w:pPr>
      <w:hyperlink r:id="rId4" w:history="1">
        <w:r>
          <w:rPr>
            <w:rStyle w:val="Hyperlink"/>
            <w:color w:val="BBBBBB"/>
            <w:sz w:val="21"/>
            <w:szCs w:val="21"/>
          </w:rPr>
          <w:t>November 3, 2022</w:t>
        </w:r>
      </w:hyperlink>
      <w:r>
        <w:rPr>
          <w:color w:val="DDDDDD"/>
          <w:sz w:val="21"/>
          <w:szCs w:val="21"/>
        </w:rPr>
        <w:t xml:space="preserve"> </w:t>
      </w:r>
      <w:hyperlink r:id="rId5" w:history="1">
        <w:r>
          <w:rPr>
            <w:rStyle w:val="Hyperlink"/>
            <w:color w:val="BBBBBB"/>
            <w:sz w:val="21"/>
            <w:szCs w:val="21"/>
          </w:rPr>
          <w:t>Martha Rodman</w:t>
        </w:r>
      </w:hyperlink>
    </w:p>
    <w:p w:rsidR="004B6EC9" w:rsidRDefault="004B6EC9" w:rsidP="004B6EC9">
      <w:pPr>
        <w:spacing w:after="360"/>
        <w:rPr>
          <w:rFonts w:ascii="Calibri" w:hAnsi="Calibri" w:cs="Calibri"/>
          <w:sz w:val="22"/>
          <w:szCs w:val="22"/>
        </w:rPr>
      </w:pPr>
      <w:r>
        <w:rPr>
          <w:color w:val="000000"/>
        </w:rPr>
        <w:t>It’s been a busy full week–same for you? In the busyness of this week–mostly good stuff, important, stuff that needed to get done, I felt like quitting. Just curling up in my bed and forgetting about all of it. Have you ever been there?</w:t>
      </w:r>
    </w:p>
    <w:p w:rsidR="004B6EC9" w:rsidRDefault="004B6EC9" w:rsidP="004B6EC9">
      <w:pPr>
        <w:spacing w:after="360"/>
        <w:rPr>
          <w:rFonts w:ascii="Calibri" w:hAnsi="Calibri" w:cs="Calibri"/>
          <w:sz w:val="22"/>
          <w:szCs w:val="22"/>
        </w:rPr>
      </w:pPr>
      <w:r>
        <w:rPr>
          <w:color w:val="000000"/>
        </w:rPr>
        <w:t>So I decided to quit. I decided to quit trying to live more that one day or activity at a time. </w:t>
      </w:r>
      <w:r>
        <w:rPr>
          <w:i/>
          <w:iCs/>
          <w:color w:val="000000"/>
        </w:rPr>
        <w:t>So don’t worry about tomorrow, for tomorrow will bring it’s own worries. Today’s trouble is enough for today. Matthew 6:34 NLT</w:t>
      </w:r>
    </w:p>
    <w:p w:rsidR="004B6EC9" w:rsidRDefault="004B6EC9" w:rsidP="004B6EC9">
      <w:pPr>
        <w:spacing w:after="360"/>
        <w:rPr>
          <w:rFonts w:ascii="Calibri" w:hAnsi="Calibri" w:cs="Calibri"/>
          <w:sz w:val="22"/>
          <w:szCs w:val="22"/>
        </w:rPr>
      </w:pPr>
      <w:r>
        <w:rPr>
          <w:color w:val="000000"/>
        </w:rPr>
        <w:t>I decided to quit being anxious about things that are out of my control. </w:t>
      </w:r>
      <w:r>
        <w:rPr>
          <w:i/>
          <w:iCs/>
          <w:color w:val="000000"/>
        </w:rPr>
        <w:t>Cast all your anxiety on Him, because he cares for you. 1 Peter 5:7 NLT</w:t>
      </w:r>
    </w:p>
    <w:p w:rsidR="004B6EC9" w:rsidRDefault="004B6EC9" w:rsidP="004B6EC9">
      <w:pPr>
        <w:spacing w:after="360"/>
        <w:rPr>
          <w:rFonts w:ascii="Calibri" w:hAnsi="Calibri" w:cs="Calibri"/>
          <w:sz w:val="22"/>
          <w:szCs w:val="22"/>
        </w:rPr>
      </w:pPr>
      <w:r>
        <w:rPr>
          <w:color w:val="000000"/>
        </w:rPr>
        <w:t>I decided to quit worrying about God’s will and purpose for my life.</w:t>
      </w:r>
      <w:r>
        <w:rPr>
          <w:i/>
          <w:iCs/>
          <w:color w:val="000000"/>
        </w:rPr>
        <w:t xml:space="preserve"> Rejoice always, pray continually, give thanks in all circumstances, for this is God’s will for you in Christ Jesus. 1 Thessalonians 5:18 </w:t>
      </w:r>
      <w:proofErr w:type="spellStart"/>
      <w:r>
        <w:rPr>
          <w:i/>
          <w:iCs/>
          <w:color w:val="000000"/>
        </w:rPr>
        <w:t>NIV</w:t>
      </w:r>
      <w:proofErr w:type="spellEnd"/>
    </w:p>
    <w:p w:rsidR="004B6EC9" w:rsidRDefault="004B6EC9" w:rsidP="004B6EC9">
      <w:pPr>
        <w:spacing w:after="360"/>
        <w:rPr>
          <w:rFonts w:ascii="Calibri" w:hAnsi="Calibri" w:cs="Calibri"/>
          <w:sz w:val="22"/>
          <w:szCs w:val="22"/>
        </w:rPr>
      </w:pPr>
      <w:r>
        <w:rPr>
          <w:color w:val="000000"/>
        </w:rPr>
        <w:t>I decided to quit walking in discontent. </w:t>
      </w:r>
      <w:r>
        <w:rPr>
          <w:i/>
          <w:iCs/>
          <w:color w:val="000000"/>
        </w:rPr>
        <w:t>Not that I am speaking of being in need, for I have learned in whatever situation I am to be content. I know how to be brought low, and I know how to abound in any and every circumstance, I have learned the secret of facing plenty and hunger, abundance and need. I can do all things through him who strengthens me. Philippians 4:11-13</w:t>
      </w:r>
      <w:r>
        <w:rPr>
          <w:color w:val="000000"/>
        </w:rPr>
        <w:t> </w:t>
      </w:r>
      <w:proofErr w:type="spellStart"/>
      <w:r>
        <w:rPr>
          <w:color w:val="000000"/>
        </w:rPr>
        <w:t>ESV</w:t>
      </w:r>
      <w:proofErr w:type="spellEnd"/>
    </w:p>
    <w:p w:rsidR="004B6EC9" w:rsidRDefault="004B6EC9" w:rsidP="004B6EC9">
      <w:pPr>
        <w:spacing w:after="360"/>
        <w:rPr>
          <w:rFonts w:ascii="Calibri" w:hAnsi="Calibri" w:cs="Calibri"/>
          <w:sz w:val="22"/>
          <w:szCs w:val="22"/>
        </w:rPr>
      </w:pPr>
      <w:r>
        <w:rPr>
          <w:color w:val="000000"/>
        </w:rPr>
        <w:t>I decided to quit letting subtle prideful ways direct my path. </w:t>
      </w:r>
      <w:r>
        <w:rPr>
          <w:i/>
          <w:iCs/>
          <w:color w:val="000000"/>
        </w:rPr>
        <w:t>Trust in the Lord with all your heart; do not depend on your own understanding, seek his will in all you do and he will show you which path to take. Proverbs 3:5-6 NLT</w:t>
      </w:r>
    </w:p>
    <w:p w:rsidR="004B6EC9" w:rsidRDefault="004B6EC9" w:rsidP="004B6EC9">
      <w:pPr>
        <w:spacing w:after="360"/>
        <w:rPr>
          <w:rFonts w:ascii="Calibri" w:hAnsi="Calibri" w:cs="Calibri"/>
          <w:sz w:val="22"/>
          <w:szCs w:val="22"/>
        </w:rPr>
      </w:pPr>
      <w:r>
        <w:rPr>
          <w:color w:val="000000"/>
        </w:rPr>
        <w:t>I decided to quit feeling that I am falling short, and choosing to walk in His acceptance, strength and grace. </w:t>
      </w:r>
      <w:r>
        <w:rPr>
          <w:i/>
          <w:iCs/>
          <w:color w:val="000000"/>
        </w:rPr>
        <w:t xml:space="preserve">For by grace you have been saved through faith. And this is not your own doing it is the gift of God, not a result of works, so that no one may boast. Ephesians 2; 8-9. </w:t>
      </w:r>
      <w:proofErr w:type="spellStart"/>
      <w:r>
        <w:rPr>
          <w:i/>
          <w:iCs/>
          <w:color w:val="000000"/>
        </w:rPr>
        <w:t>ESV</w:t>
      </w:r>
      <w:proofErr w:type="spellEnd"/>
    </w:p>
    <w:p w:rsidR="004B6EC9" w:rsidRDefault="004B6EC9" w:rsidP="004B6EC9">
      <w:pPr>
        <w:spacing w:after="360"/>
        <w:rPr>
          <w:rFonts w:ascii="Calibri" w:hAnsi="Calibri" w:cs="Calibri"/>
          <w:sz w:val="22"/>
          <w:szCs w:val="22"/>
        </w:rPr>
      </w:pPr>
      <w:r>
        <w:rPr>
          <w:color w:val="000000"/>
        </w:rPr>
        <w:t>These are a few things I’ve decided to quit, but in the quitting of them, there is the taking up or putting on of God’s will and purpose. I choose to walk in greater thankfulness and gratitude. I choose to trust Him and His ways. I will not let fear enter my heart, but I will choose to walk in faith. I choose to surrender to Him and His ways, knowing they are higher, better and more perfect for me that any other choice.</w:t>
      </w:r>
    </w:p>
    <w:p w:rsidR="004B6EC9" w:rsidRDefault="004B6EC9" w:rsidP="004B6EC9">
      <w:pPr>
        <w:spacing w:after="200"/>
        <w:rPr>
          <w:rFonts w:ascii="Calibri" w:hAnsi="Calibri" w:cs="Calibri"/>
          <w:sz w:val="22"/>
          <w:szCs w:val="22"/>
        </w:rPr>
      </w:pPr>
      <w:r>
        <w:rPr>
          <w:i/>
          <w:iCs/>
          <w:color w:val="000000"/>
        </w:rPr>
        <w:t>Father, please help me and others to quit doing things that oppose your work in our life. Thank you for the gift of the Holy Spirit who leads and guides us in all truth. Please help us in each of these areas. In Jesus’ Name, amen.</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C9"/>
    <w:rsid w:val="004B6EC9"/>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08F30-3EDE-4B2D-A061-5E96E678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E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6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11/03/faith-and-qui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2022-11-03T17:57:00Z</dcterms:created>
  <dcterms:modified xsi:type="dcterms:W3CDTF">2022-11-03T17:59:00Z</dcterms:modified>
</cp:coreProperties>
</file>